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7DF6D" w14:textId="77777777" w:rsidR="00D03175" w:rsidRPr="00A06EA0" w:rsidRDefault="00D03175" w:rsidP="00D03175">
      <w:r>
        <w:rPr>
          <w:noProof/>
        </w:rPr>
        <w:drawing>
          <wp:inline distT="0" distB="0" distL="0" distR="0" wp14:anchorId="691B4FDE" wp14:editId="57D3D828">
            <wp:extent cx="2459990" cy="14693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990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184E92" wp14:editId="408B214A">
            <wp:extent cx="2346960" cy="105312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710" cy="105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326BF" w14:textId="77777777" w:rsidR="00D03175" w:rsidRPr="002A0BDC" w:rsidRDefault="00D03175" w:rsidP="00D03175">
      <w:pPr>
        <w:rPr>
          <w:rFonts w:ascii="Cambria" w:eastAsia="Times New Roman" w:hAnsi="Cambria" w:cs="Times New Roman"/>
          <w:b/>
        </w:rPr>
      </w:pPr>
      <w:r>
        <w:rPr>
          <w:rFonts w:ascii="Times New Roman" w:hAnsi="Times New Roman" w:cs="Times New Roman"/>
        </w:rPr>
        <w:t>Media Contact: Melissa Rose Marketing Works PR 631.882.7938 melissa@marketingworkspr.com</w:t>
      </w:r>
    </w:p>
    <w:p w14:paraId="3149C21B" w14:textId="3CDFE484" w:rsidR="002F0C28" w:rsidRPr="00B666B5" w:rsidRDefault="002F0C28">
      <w:pPr>
        <w:rPr>
          <w:sz w:val="40"/>
          <w:szCs w:val="40"/>
        </w:rPr>
      </w:pPr>
    </w:p>
    <w:p w14:paraId="09DF46A0" w14:textId="5A86EE21" w:rsidR="00A55FEB" w:rsidRDefault="00A55FEB" w:rsidP="00F605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New Hope C</w:t>
      </w:r>
      <w:r w:rsidR="000C6592">
        <w:rPr>
          <w:b/>
          <w:sz w:val="32"/>
          <w:szCs w:val="32"/>
        </w:rPr>
        <w:t>ommunity Celebrates Disability</w:t>
      </w:r>
      <w:r>
        <w:rPr>
          <w:b/>
          <w:sz w:val="32"/>
          <w:szCs w:val="32"/>
        </w:rPr>
        <w:t xml:space="preserve"> Pride Month</w:t>
      </w:r>
    </w:p>
    <w:p w14:paraId="2301A9E3" w14:textId="558D52F0" w:rsidR="002F0C28" w:rsidRDefault="005545CC" w:rsidP="005545CC">
      <w:pPr>
        <w:jc w:val="center"/>
      </w:pPr>
      <w:r>
        <w:rPr>
          <w:b/>
          <w:sz w:val="32"/>
          <w:szCs w:val="32"/>
        </w:rPr>
        <w:t>Making Strides in Inclusion and Independence</w:t>
      </w:r>
    </w:p>
    <w:p w14:paraId="29B39B8D" w14:textId="77777777" w:rsidR="005545CC" w:rsidRDefault="005545CC"/>
    <w:p w14:paraId="7FE01B4E" w14:textId="5164B5D7" w:rsidR="00D91314" w:rsidRDefault="00264AE3">
      <w:r>
        <w:t xml:space="preserve">(LOCK SHELDRAKE, NY - </w:t>
      </w:r>
      <w:r w:rsidR="00D91314">
        <w:t xml:space="preserve">July </w:t>
      </w:r>
      <w:r w:rsidR="000E2107">
        <w:t>21</w:t>
      </w:r>
      <w:r>
        <w:t xml:space="preserve">, 2021): </w:t>
      </w:r>
      <w:r w:rsidR="004F4DAB">
        <w:t xml:space="preserve"> </w:t>
      </w:r>
      <w:r w:rsidR="005545CC">
        <w:t xml:space="preserve">July marks “Disability Pride Month” and the staff and </w:t>
      </w:r>
      <w:r w:rsidR="002D3209">
        <w:t xml:space="preserve">people </w:t>
      </w:r>
      <w:r w:rsidR="005545CC">
        <w:t xml:space="preserve">of </w:t>
      </w:r>
      <w:r w:rsidR="001660CE">
        <w:t>New Hope C</w:t>
      </w:r>
      <w:r w:rsidR="005545CC">
        <w:t>ommunity in Loch Sheldrake, NY</w:t>
      </w:r>
      <w:r w:rsidR="001660CE">
        <w:t xml:space="preserve"> </w:t>
      </w:r>
      <w:r w:rsidR="00D91314">
        <w:t xml:space="preserve">joined in </w:t>
      </w:r>
      <w:r w:rsidR="005545CC">
        <w:t xml:space="preserve">celebrating </w:t>
      </w:r>
      <w:r w:rsidR="00D91314">
        <w:t>the movement to increase awareness</w:t>
      </w:r>
      <w:r w:rsidR="00607217">
        <w:t xml:space="preserve"> and </w:t>
      </w:r>
      <w:r w:rsidR="005545CC">
        <w:t>normalize conversations about disabilities</w:t>
      </w:r>
      <w:r w:rsidR="00607217">
        <w:t>.</w:t>
      </w:r>
      <w:r w:rsidR="005545CC">
        <w:t xml:space="preserve"> According to the Center for Disease Control, one in four</w:t>
      </w:r>
      <w:r w:rsidR="00D91314">
        <w:t xml:space="preserve"> Americans ha</w:t>
      </w:r>
      <w:r w:rsidR="005545CC">
        <w:t xml:space="preserve">ve some form of disability, far more than you might expect. </w:t>
      </w:r>
    </w:p>
    <w:p w14:paraId="7C6516E6" w14:textId="77777777" w:rsidR="001D737C" w:rsidRDefault="001D737C"/>
    <w:p w14:paraId="6A877243" w14:textId="6ABF879D" w:rsidR="001D737C" w:rsidRDefault="001D737C">
      <w:r>
        <w:t>A leading human services organization</w:t>
      </w:r>
      <w:r w:rsidR="0022609A">
        <w:t xml:space="preserve"> providing supports for individuals with intellectual and other developmental disabilities</w:t>
      </w:r>
      <w:r>
        <w:t xml:space="preserve">, New Hope Community offers </w:t>
      </w:r>
      <w:r w:rsidR="00D60329">
        <w:t xml:space="preserve">a variety of </w:t>
      </w:r>
      <w:r w:rsidR="005545CC">
        <w:t xml:space="preserve">hands-on educational, </w:t>
      </w:r>
      <w:r>
        <w:t xml:space="preserve">therapeutic </w:t>
      </w:r>
      <w:r w:rsidR="00D60329">
        <w:t xml:space="preserve">and recreational </w:t>
      </w:r>
      <w:r w:rsidR="0022609A">
        <w:t>programs</w:t>
      </w:r>
      <w:r w:rsidR="004F4DAB">
        <w:t>,</w:t>
      </w:r>
      <w:r w:rsidR="005545CC">
        <w:t xml:space="preserve"> including </w:t>
      </w:r>
      <w:r w:rsidR="0022609A">
        <w:t xml:space="preserve">a wide range of activities </w:t>
      </w:r>
      <w:r w:rsidR="005545CC">
        <w:t xml:space="preserve">at Hope Farm and the Stables at McCoy Meadow. </w:t>
      </w:r>
    </w:p>
    <w:p w14:paraId="0F81AA0B" w14:textId="77777777" w:rsidR="001D737C" w:rsidRDefault="001D737C"/>
    <w:p w14:paraId="2A5A7722" w14:textId="292232F0" w:rsidR="00E36CBB" w:rsidRPr="009377D2" w:rsidRDefault="00E36CBB" w:rsidP="00703FD5">
      <w:pPr>
        <w:rPr>
          <w:sz w:val="22"/>
          <w:szCs w:val="22"/>
        </w:rPr>
      </w:pPr>
      <w:r w:rsidRPr="009377D2">
        <w:rPr>
          <w:b/>
          <w:sz w:val="22"/>
          <w:szCs w:val="22"/>
        </w:rPr>
        <w:t>Photo Caption</w:t>
      </w:r>
      <w:r w:rsidR="001019FD">
        <w:rPr>
          <w:b/>
          <w:sz w:val="22"/>
          <w:szCs w:val="22"/>
        </w:rPr>
        <w:t xml:space="preserve"> [Action Trackchair]</w:t>
      </w:r>
      <w:r w:rsidRPr="009377D2">
        <w:rPr>
          <w:b/>
          <w:sz w:val="22"/>
          <w:szCs w:val="22"/>
        </w:rPr>
        <w:t>:</w:t>
      </w:r>
      <w:r w:rsidRPr="009377D2">
        <w:rPr>
          <w:sz w:val="22"/>
          <w:szCs w:val="22"/>
        </w:rPr>
        <w:t xml:space="preserve"> </w:t>
      </w:r>
      <w:r w:rsidR="00703FD5" w:rsidRPr="009377D2">
        <w:rPr>
          <w:sz w:val="22"/>
          <w:szCs w:val="22"/>
        </w:rPr>
        <w:t xml:space="preserve">Jay </w:t>
      </w:r>
      <w:r w:rsidR="00CB00E4">
        <w:rPr>
          <w:sz w:val="22"/>
          <w:szCs w:val="22"/>
        </w:rPr>
        <w:t>joins Anthony and Carly in the fields, using</w:t>
      </w:r>
      <w:r w:rsidR="00703FD5" w:rsidRPr="009377D2">
        <w:rPr>
          <w:sz w:val="22"/>
          <w:szCs w:val="22"/>
        </w:rPr>
        <w:t xml:space="preserve"> an adaptive </w:t>
      </w:r>
      <w:r w:rsidR="00CF0961">
        <w:rPr>
          <w:sz w:val="22"/>
          <w:szCs w:val="22"/>
        </w:rPr>
        <w:t xml:space="preserve">Action </w:t>
      </w:r>
      <w:r w:rsidR="00703FD5" w:rsidRPr="009377D2">
        <w:rPr>
          <w:sz w:val="22"/>
          <w:szCs w:val="22"/>
        </w:rPr>
        <w:t>Track</w:t>
      </w:r>
      <w:r w:rsidR="002D3209">
        <w:rPr>
          <w:sz w:val="22"/>
          <w:szCs w:val="22"/>
        </w:rPr>
        <w:t>c</w:t>
      </w:r>
      <w:r w:rsidR="00703FD5" w:rsidRPr="009377D2">
        <w:rPr>
          <w:sz w:val="22"/>
          <w:szCs w:val="22"/>
        </w:rPr>
        <w:t>hair to get</w:t>
      </w:r>
      <w:r w:rsidR="00CB00E4">
        <w:rPr>
          <w:sz w:val="22"/>
          <w:szCs w:val="22"/>
        </w:rPr>
        <w:t xml:space="preserve"> around</w:t>
      </w:r>
      <w:r w:rsidR="005545CC">
        <w:rPr>
          <w:sz w:val="22"/>
          <w:szCs w:val="22"/>
        </w:rPr>
        <w:t xml:space="preserve"> at </w:t>
      </w:r>
      <w:r w:rsidR="00703FD5" w:rsidRPr="009377D2">
        <w:rPr>
          <w:sz w:val="22"/>
          <w:szCs w:val="22"/>
        </w:rPr>
        <w:t>Hope Farm</w:t>
      </w:r>
      <w:r w:rsidR="005545CC">
        <w:rPr>
          <w:sz w:val="22"/>
          <w:szCs w:val="22"/>
        </w:rPr>
        <w:t xml:space="preserve">, </w:t>
      </w:r>
      <w:r w:rsidR="00703FD5" w:rsidRPr="009377D2">
        <w:rPr>
          <w:sz w:val="22"/>
          <w:szCs w:val="22"/>
        </w:rPr>
        <w:t>a 3-acre working organic farm</w:t>
      </w:r>
      <w:r w:rsidR="005545CC">
        <w:rPr>
          <w:sz w:val="22"/>
          <w:szCs w:val="22"/>
        </w:rPr>
        <w:t>.</w:t>
      </w:r>
      <w:r w:rsidR="00703FD5" w:rsidRPr="009377D2">
        <w:rPr>
          <w:sz w:val="22"/>
          <w:szCs w:val="22"/>
        </w:rPr>
        <w:t xml:space="preserve"> </w:t>
      </w:r>
    </w:p>
    <w:p w14:paraId="53D638F7" w14:textId="700C6BEF" w:rsidR="00703FD5" w:rsidRPr="009377D2" w:rsidRDefault="003145DF" w:rsidP="00703FD5">
      <w:pPr>
        <w:rPr>
          <w:sz w:val="22"/>
          <w:szCs w:val="22"/>
        </w:rPr>
      </w:pPr>
      <w:r>
        <w:rPr>
          <w:noProof/>
          <w:sz w:val="20"/>
        </w:rPr>
        <w:drawing>
          <wp:inline distT="0" distB="0" distL="0" distR="0" wp14:anchorId="2795A371" wp14:editId="32ABE405">
            <wp:extent cx="2616199" cy="1962150"/>
            <wp:effectExtent l="0" t="0" r="0" b="0"/>
            <wp:docPr id="21" name="Picture 21" descr="\\porky\Public\Marketing\PHOTOGRAPHY\2021\Hope Farm - Action Trackchair 6.25.21\IMG_6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porky\Public\Marketing\PHOTOGRAPHY\2021\Hope Farm - Action Trackchair 6.25.21\IMG_68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496" cy="196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66C5A" w14:textId="6091572C" w:rsidR="00703FD5" w:rsidRPr="009377D2" w:rsidRDefault="00703FD5" w:rsidP="00703FD5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9377D2">
        <w:rPr>
          <w:b/>
          <w:sz w:val="22"/>
          <w:szCs w:val="22"/>
        </w:rPr>
        <w:t>Photo Caption</w:t>
      </w:r>
      <w:r w:rsidR="001019FD">
        <w:rPr>
          <w:b/>
          <w:sz w:val="22"/>
          <w:szCs w:val="22"/>
        </w:rPr>
        <w:t xml:space="preserve"> [THRIP Program]</w:t>
      </w:r>
      <w:r w:rsidRPr="009377D2">
        <w:rPr>
          <w:b/>
          <w:sz w:val="22"/>
          <w:szCs w:val="22"/>
        </w:rPr>
        <w:t>:</w:t>
      </w:r>
      <w:r w:rsidRPr="009377D2">
        <w:rPr>
          <w:sz w:val="22"/>
          <w:szCs w:val="22"/>
        </w:rPr>
        <w:t xml:space="preserve"> </w:t>
      </w:r>
      <w:r w:rsidR="004A03D1" w:rsidRPr="009377D2">
        <w:rPr>
          <w:sz w:val="22"/>
          <w:szCs w:val="22"/>
        </w:rPr>
        <w:t xml:space="preserve">New Hope Community’s </w:t>
      </w:r>
      <w:r w:rsidR="002D3209">
        <w:rPr>
          <w:sz w:val="22"/>
          <w:szCs w:val="22"/>
        </w:rPr>
        <w:t xml:space="preserve">Therapeutic Horseback </w:t>
      </w:r>
      <w:r w:rsidR="00D87E29">
        <w:rPr>
          <w:sz w:val="22"/>
          <w:szCs w:val="22"/>
        </w:rPr>
        <w:t>Riding/In-</w:t>
      </w:r>
      <w:bookmarkStart w:id="0" w:name="_GoBack"/>
      <w:bookmarkEnd w:id="0"/>
      <w:r w:rsidR="002D3209">
        <w:rPr>
          <w:sz w:val="22"/>
          <w:szCs w:val="22"/>
        </w:rPr>
        <w:t>House Program (THRIP)</w:t>
      </w:r>
      <w:r w:rsidR="004A03D1" w:rsidRPr="009377D2">
        <w:rPr>
          <w:sz w:val="22"/>
          <w:szCs w:val="22"/>
        </w:rPr>
        <w:t xml:space="preserve"> </w:t>
      </w:r>
      <w:r w:rsidR="002D3209">
        <w:rPr>
          <w:sz w:val="22"/>
          <w:szCs w:val="22"/>
        </w:rPr>
        <w:t xml:space="preserve">provides equine and other animal therapies where people </w:t>
      </w:r>
      <w:r w:rsidR="004A03D1" w:rsidRPr="009377D2">
        <w:rPr>
          <w:sz w:val="22"/>
          <w:szCs w:val="22"/>
        </w:rPr>
        <w:t>learn to care for animals and perform essential tasks</w:t>
      </w:r>
      <w:r w:rsidR="000E2107">
        <w:rPr>
          <w:sz w:val="22"/>
          <w:szCs w:val="22"/>
        </w:rPr>
        <w:t>,</w:t>
      </w:r>
      <w:r w:rsidR="004A03D1" w:rsidRPr="009377D2">
        <w:rPr>
          <w:sz w:val="22"/>
          <w:szCs w:val="22"/>
        </w:rPr>
        <w:t xml:space="preserve"> </w:t>
      </w:r>
      <w:r w:rsidR="00607217">
        <w:rPr>
          <w:sz w:val="22"/>
          <w:szCs w:val="22"/>
        </w:rPr>
        <w:t>and learn different responsibilities.</w:t>
      </w:r>
      <w:r w:rsidR="003145DF">
        <w:rPr>
          <w:sz w:val="22"/>
          <w:szCs w:val="22"/>
        </w:rPr>
        <w:t xml:space="preserve"> </w:t>
      </w:r>
    </w:p>
    <w:p w14:paraId="20FA1110" w14:textId="3F34021C" w:rsidR="00D03175" w:rsidRDefault="003145DF" w:rsidP="00D03175">
      <w:pPr>
        <w:rPr>
          <w:rFonts w:eastAsia="Times New Roman" w:cs="Times New Roman"/>
          <w:b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4941D18D" wp14:editId="7D10DED8">
            <wp:extent cx="1677725" cy="2239119"/>
            <wp:effectExtent l="0" t="0" r="0" b="8890"/>
            <wp:docPr id="8" name="Picture 8" descr="\\porky\Public\Marketing\PHOTOGRAPHY\2021\Horse Barn\Rhoda Mandel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orky\Public\Marketing\PHOTOGRAPHY\2021\Horse Barn\Rhoda Mandel 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816" cy="2239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0AD1B" w14:textId="1FB2CAFE" w:rsidR="003145DF" w:rsidRDefault="00F63776" w:rsidP="00D03175">
      <w:r>
        <w:rPr>
          <w:rFonts w:eastAsia="Times New Roman" w:cs="Times New Roman"/>
          <w:b/>
          <w:sz w:val="22"/>
          <w:szCs w:val="22"/>
        </w:rPr>
        <w:t>Photo Caption</w:t>
      </w:r>
      <w:r w:rsidR="001019FD">
        <w:rPr>
          <w:rFonts w:eastAsia="Times New Roman" w:cs="Times New Roman"/>
          <w:b/>
          <w:sz w:val="22"/>
          <w:szCs w:val="22"/>
        </w:rPr>
        <w:t xml:space="preserve"> [horse riding]</w:t>
      </w:r>
      <w:r>
        <w:rPr>
          <w:rFonts w:eastAsia="Times New Roman" w:cs="Times New Roman"/>
          <w:b/>
          <w:sz w:val="22"/>
          <w:szCs w:val="22"/>
        </w:rPr>
        <w:t xml:space="preserve">: </w:t>
      </w:r>
      <w:r>
        <w:t>Riding horses</w:t>
      </w:r>
      <w:r w:rsidRPr="00932EEA">
        <w:t xml:space="preserve"> helps build endurance, fosters confidence, and increases physical activity.</w:t>
      </w:r>
    </w:p>
    <w:p w14:paraId="55BFC0E5" w14:textId="217798C5" w:rsidR="00F63776" w:rsidRPr="009377D2" w:rsidRDefault="003145DF" w:rsidP="00D03175">
      <w:pPr>
        <w:rPr>
          <w:rFonts w:eastAsia="Times New Roman" w:cs="Times New Roman"/>
          <w:b/>
          <w:sz w:val="22"/>
          <w:szCs w:val="22"/>
        </w:rPr>
      </w:pPr>
      <w:r>
        <w:rPr>
          <w:noProof/>
        </w:rPr>
        <w:drawing>
          <wp:inline distT="0" distB="0" distL="0" distR="0" wp14:anchorId="042C8FFE" wp14:editId="3C9CAF42">
            <wp:extent cx="1885240" cy="2186611"/>
            <wp:effectExtent l="0" t="0" r="1270" b="4445"/>
            <wp:docPr id="7" name="Picture 7" descr="C:\Users\mmickaluck\Desktop\Horse rid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mickaluck\Desktop\Horse ridi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09" cy="218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3776">
        <w:br/>
      </w:r>
    </w:p>
    <w:p w14:paraId="346D44B7" w14:textId="77777777" w:rsidR="00D03175" w:rsidRPr="00BB25FC" w:rsidRDefault="00D03175" w:rsidP="00D03175">
      <w:pPr>
        <w:rPr>
          <w:rFonts w:eastAsia="Times New Roman" w:cs="Times New Roman"/>
          <w:b/>
        </w:rPr>
      </w:pPr>
      <w:r w:rsidRPr="00BB25FC">
        <w:rPr>
          <w:rFonts w:eastAsia="Times New Roman" w:cs="Times New Roman"/>
          <w:b/>
        </w:rPr>
        <w:t>About New Hope Community</w:t>
      </w:r>
    </w:p>
    <w:p w14:paraId="5EF1F945" w14:textId="77777777" w:rsidR="00D03175" w:rsidRPr="00BB25FC" w:rsidRDefault="00D03175" w:rsidP="00D03175">
      <w:r w:rsidRPr="00BB25FC">
        <w:rPr>
          <w:rFonts w:eastAsia="Times New Roman" w:cs="Times New Roman"/>
        </w:rPr>
        <w:t xml:space="preserve">New Hope Community is a not-for-profit human services organization providing supports for individuals with intellectual and other developmental disabilities. Established in 1975 to serve as a nurturing and caring alternative to large institutions which were found to have violated the most basic human rights and conditions, New Hope Community has become recognized as a leading provider in the human services field. In January 2020, New Hope Community merged with Select Human Services, Inc. (SHS) of Pleasantville, NY, a not-for-profit voluntary agency providing services in Westchester, Putnam, and Rockland Counties. New Hope Community’s breadth of services includes clinical and nursing care, residential services, day programming, community habilitation, self-direction, support brokers, service navigators, education, recreation and leisure activities, a robust supported employment program, summer programs for youths, and so much more. New Hope Community has always maintained a person-centered approach toward enhancing the lives of people with disabilities and actively advocates for individual choice in a person’s efforts to live, work and participate fully in his or her community. New Hope Community and SHS, combined, provide services to over 700 people and employ more than 1,000 staff. </w:t>
      </w:r>
    </w:p>
    <w:p w14:paraId="413652D1" w14:textId="460CE27A" w:rsidR="006C51F7" w:rsidRPr="00D03175" w:rsidRDefault="00D03175" w:rsidP="00D03175">
      <w:pPr>
        <w:pStyle w:val="NormalWeb"/>
        <w:spacing w:before="0" w:beforeAutospacing="0" w:after="240" w:afterAutospacing="0"/>
        <w:jc w:val="center"/>
        <w:rPr>
          <w:rFonts w:asciiTheme="minorHAnsi" w:hAnsiTheme="minorHAnsi"/>
          <w:color w:val="232323"/>
        </w:rPr>
      </w:pPr>
      <w:r w:rsidRPr="00BB25FC">
        <w:rPr>
          <w:rFonts w:asciiTheme="minorHAnsi" w:hAnsiTheme="minorHAnsi"/>
          <w:color w:val="232323"/>
        </w:rPr>
        <w:t>###</w:t>
      </w:r>
    </w:p>
    <w:sectPr w:rsidR="006C51F7" w:rsidRPr="00D03175" w:rsidSect="00443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41925"/>
    <w:multiLevelType w:val="hybridMultilevel"/>
    <w:tmpl w:val="65447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CDC"/>
    <w:rsid w:val="0000730A"/>
    <w:rsid w:val="00042496"/>
    <w:rsid w:val="0006759A"/>
    <w:rsid w:val="00071913"/>
    <w:rsid w:val="000809EB"/>
    <w:rsid w:val="000B1281"/>
    <w:rsid w:val="000B4F99"/>
    <w:rsid w:val="000C6592"/>
    <w:rsid w:val="000E2107"/>
    <w:rsid w:val="000E5370"/>
    <w:rsid w:val="001019FD"/>
    <w:rsid w:val="00103ACC"/>
    <w:rsid w:val="00125063"/>
    <w:rsid w:val="001660CE"/>
    <w:rsid w:val="00194E4F"/>
    <w:rsid w:val="001A0B37"/>
    <w:rsid w:val="001A3256"/>
    <w:rsid w:val="001B55A0"/>
    <w:rsid w:val="001D737C"/>
    <w:rsid w:val="0022609A"/>
    <w:rsid w:val="002273CD"/>
    <w:rsid w:val="00232C54"/>
    <w:rsid w:val="00235183"/>
    <w:rsid w:val="00264AE3"/>
    <w:rsid w:val="00274813"/>
    <w:rsid w:val="002C79BD"/>
    <w:rsid w:val="002D11BB"/>
    <w:rsid w:val="002D3209"/>
    <w:rsid w:val="002D6EDD"/>
    <w:rsid w:val="002F0C28"/>
    <w:rsid w:val="00303A21"/>
    <w:rsid w:val="003145DF"/>
    <w:rsid w:val="00327E0B"/>
    <w:rsid w:val="0033641E"/>
    <w:rsid w:val="003533A6"/>
    <w:rsid w:val="0037316A"/>
    <w:rsid w:val="00386596"/>
    <w:rsid w:val="003C57D9"/>
    <w:rsid w:val="003D5EF2"/>
    <w:rsid w:val="003E34B6"/>
    <w:rsid w:val="003F43F2"/>
    <w:rsid w:val="00403B9A"/>
    <w:rsid w:val="004116CF"/>
    <w:rsid w:val="00443BF7"/>
    <w:rsid w:val="00455AEF"/>
    <w:rsid w:val="00463B89"/>
    <w:rsid w:val="004654AF"/>
    <w:rsid w:val="00466BC0"/>
    <w:rsid w:val="00473D06"/>
    <w:rsid w:val="00481A8A"/>
    <w:rsid w:val="00486AE9"/>
    <w:rsid w:val="004A03D1"/>
    <w:rsid w:val="004B6A1D"/>
    <w:rsid w:val="004C3ABE"/>
    <w:rsid w:val="004F4DAB"/>
    <w:rsid w:val="00521B0F"/>
    <w:rsid w:val="005545CC"/>
    <w:rsid w:val="00567ADD"/>
    <w:rsid w:val="005720A0"/>
    <w:rsid w:val="0058558A"/>
    <w:rsid w:val="005B084D"/>
    <w:rsid w:val="005E5926"/>
    <w:rsid w:val="00607217"/>
    <w:rsid w:val="0061578A"/>
    <w:rsid w:val="00621994"/>
    <w:rsid w:val="00624973"/>
    <w:rsid w:val="00660F5F"/>
    <w:rsid w:val="00671A6A"/>
    <w:rsid w:val="00671EBE"/>
    <w:rsid w:val="006749DF"/>
    <w:rsid w:val="00680A80"/>
    <w:rsid w:val="006A0692"/>
    <w:rsid w:val="006C51F7"/>
    <w:rsid w:val="006C798A"/>
    <w:rsid w:val="00703FD5"/>
    <w:rsid w:val="00717239"/>
    <w:rsid w:val="007548C5"/>
    <w:rsid w:val="00762ACA"/>
    <w:rsid w:val="007652A6"/>
    <w:rsid w:val="00766F90"/>
    <w:rsid w:val="007760B1"/>
    <w:rsid w:val="00785B71"/>
    <w:rsid w:val="00792E11"/>
    <w:rsid w:val="007F2E82"/>
    <w:rsid w:val="007F476C"/>
    <w:rsid w:val="007F599D"/>
    <w:rsid w:val="0080608B"/>
    <w:rsid w:val="00812425"/>
    <w:rsid w:val="00816F5B"/>
    <w:rsid w:val="008415DC"/>
    <w:rsid w:val="00843DC9"/>
    <w:rsid w:val="00844F73"/>
    <w:rsid w:val="00854BED"/>
    <w:rsid w:val="008557C0"/>
    <w:rsid w:val="0086392C"/>
    <w:rsid w:val="008A0392"/>
    <w:rsid w:val="008B2E79"/>
    <w:rsid w:val="008B7594"/>
    <w:rsid w:val="008C29C5"/>
    <w:rsid w:val="008E54C3"/>
    <w:rsid w:val="008F268E"/>
    <w:rsid w:val="00906847"/>
    <w:rsid w:val="009146DB"/>
    <w:rsid w:val="00917AF3"/>
    <w:rsid w:val="009377D2"/>
    <w:rsid w:val="0094109A"/>
    <w:rsid w:val="009C134F"/>
    <w:rsid w:val="009E1CDC"/>
    <w:rsid w:val="00A07393"/>
    <w:rsid w:val="00A21CF3"/>
    <w:rsid w:val="00A52139"/>
    <w:rsid w:val="00A55EC6"/>
    <w:rsid w:val="00A55FEB"/>
    <w:rsid w:val="00A751DA"/>
    <w:rsid w:val="00A75522"/>
    <w:rsid w:val="00A75C03"/>
    <w:rsid w:val="00A83006"/>
    <w:rsid w:val="00A8656D"/>
    <w:rsid w:val="00AA22AA"/>
    <w:rsid w:val="00AA2AB0"/>
    <w:rsid w:val="00AB01CB"/>
    <w:rsid w:val="00AB1C55"/>
    <w:rsid w:val="00AC2625"/>
    <w:rsid w:val="00B04D79"/>
    <w:rsid w:val="00B245C4"/>
    <w:rsid w:val="00B466CF"/>
    <w:rsid w:val="00B65244"/>
    <w:rsid w:val="00B666B5"/>
    <w:rsid w:val="00B83176"/>
    <w:rsid w:val="00BA1A5B"/>
    <w:rsid w:val="00BA3F03"/>
    <w:rsid w:val="00BB2410"/>
    <w:rsid w:val="00BB2AA2"/>
    <w:rsid w:val="00BD55BA"/>
    <w:rsid w:val="00BE31D4"/>
    <w:rsid w:val="00BE6E69"/>
    <w:rsid w:val="00C105DF"/>
    <w:rsid w:val="00C118E3"/>
    <w:rsid w:val="00C42254"/>
    <w:rsid w:val="00C52E4C"/>
    <w:rsid w:val="00C710FC"/>
    <w:rsid w:val="00C7127B"/>
    <w:rsid w:val="00C71BC5"/>
    <w:rsid w:val="00C82922"/>
    <w:rsid w:val="00CB00E4"/>
    <w:rsid w:val="00CB0652"/>
    <w:rsid w:val="00CB6FA4"/>
    <w:rsid w:val="00CB76AE"/>
    <w:rsid w:val="00CD4778"/>
    <w:rsid w:val="00CF0961"/>
    <w:rsid w:val="00CF301F"/>
    <w:rsid w:val="00D03175"/>
    <w:rsid w:val="00D10C11"/>
    <w:rsid w:val="00D114A8"/>
    <w:rsid w:val="00D245E7"/>
    <w:rsid w:val="00D60329"/>
    <w:rsid w:val="00D6583A"/>
    <w:rsid w:val="00D730F1"/>
    <w:rsid w:val="00D87E29"/>
    <w:rsid w:val="00D91314"/>
    <w:rsid w:val="00D91527"/>
    <w:rsid w:val="00DB7677"/>
    <w:rsid w:val="00DD50D0"/>
    <w:rsid w:val="00DE561C"/>
    <w:rsid w:val="00DF419B"/>
    <w:rsid w:val="00E21469"/>
    <w:rsid w:val="00E36CBB"/>
    <w:rsid w:val="00E642FD"/>
    <w:rsid w:val="00E702ED"/>
    <w:rsid w:val="00E86B37"/>
    <w:rsid w:val="00EA1453"/>
    <w:rsid w:val="00EB3FB1"/>
    <w:rsid w:val="00EC29A9"/>
    <w:rsid w:val="00EE1B45"/>
    <w:rsid w:val="00F049BC"/>
    <w:rsid w:val="00F25F96"/>
    <w:rsid w:val="00F26A56"/>
    <w:rsid w:val="00F605DB"/>
    <w:rsid w:val="00F63776"/>
    <w:rsid w:val="00F831E7"/>
    <w:rsid w:val="00FB2E0E"/>
    <w:rsid w:val="00FB30C1"/>
    <w:rsid w:val="00FD6D74"/>
    <w:rsid w:val="00FF3051"/>
    <w:rsid w:val="00F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703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30C1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30C1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F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F0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031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B2E0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E0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E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E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E0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545CC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59"/>
    <w:rsid w:val="005545C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7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414</Words>
  <Characters>2363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8</cp:revision>
  <cp:lastPrinted>2021-06-09T12:28:00Z</cp:lastPrinted>
  <dcterms:created xsi:type="dcterms:W3CDTF">2021-07-20T17:12:00Z</dcterms:created>
  <dcterms:modified xsi:type="dcterms:W3CDTF">2021-07-20T17:19:00Z</dcterms:modified>
</cp:coreProperties>
</file>